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4E" w:rsidRPr="00BA606D" w:rsidRDefault="0034724E" w:rsidP="0034724E">
      <w:pPr>
        <w:adjustRightInd w:val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A606D">
        <w:rPr>
          <w:b/>
          <w:bCs/>
          <w:sz w:val="32"/>
          <w:szCs w:val="32"/>
        </w:rPr>
        <w:t>M ě s t s k ý   ú ř a d   Š l a p a n i c e</w:t>
      </w:r>
    </w:p>
    <w:p w:rsidR="0034724E" w:rsidRPr="00BA606D" w:rsidRDefault="0034724E" w:rsidP="0034724E">
      <w:pPr>
        <w:adjustRightInd w:val="0"/>
        <w:jc w:val="center"/>
        <w:outlineLvl w:val="0"/>
        <w:rPr>
          <w:b/>
          <w:bCs/>
        </w:rPr>
      </w:pPr>
      <w:r w:rsidRPr="00BA606D">
        <w:rPr>
          <w:b/>
          <w:bCs/>
        </w:rPr>
        <w:t>pracoviště Brno, Opuštěná 9/2, 656 70 Brno</w:t>
      </w:r>
    </w:p>
    <w:p w:rsidR="0034724E" w:rsidRPr="00BA606D" w:rsidRDefault="0034724E" w:rsidP="0034724E">
      <w:pPr>
        <w:adjustRightInd w:val="0"/>
        <w:jc w:val="center"/>
        <w:outlineLvl w:val="0"/>
        <w:rPr>
          <w:b/>
          <w:bCs/>
        </w:rPr>
      </w:pPr>
      <w:r w:rsidRPr="00BA606D">
        <w:rPr>
          <w:b/>
          <w:bCs/>
        </w:rPr>
        <w:t>ODBOR VÝSTAVBY</w:t>
      </w:r>
    </w:p>
    <w:p w:rsidR="0034724E" w:rsidRPr="00BA606D" w:rsidRDefault="0034724E" w:rsidP="0034724E">
      <w:pPr>
        <w:adjustRightInd w:val="0"/>
        <w:jc w:val="center"/>
        <w:outlineLvl w:val="0"/>
        <w:rPr>
          <w:b/>
          <w:bCs/>
        </w:rPr>
      </w:pPr>
      <w:r w:rsidRPr="00BA606D">
        <w:rPr>
          <w:b/>
          <w:bCs/>
        </w:rPr>
        <w:t>stavební úřad</w:t>
      </w:r>
    </w:p>
    <w:p w:rsidR="0034724E" w:rsidRPr="003F10FC" w:rsidRDefault="0034724E" w:rsidP="0034724E">
      <w:pPr>
        <w:pStyle w:val="Normlnweb"/>
        <w:spacing w:before="60" w:beforeAutospacing="0" w:after="0"/>
      </w:pPr>
    </w:p>
    <w:p w:rsidR="0034724E" w:rsidRPr="003F10FC" w:rsidRDefault="0034724E" w:rsidP="0034724E">
      <w:pPr>
        <w:pStyle w:val="Normlnweb"/>
        <w:spacing w:before="0" w:beforeAutospacing="0" w:after="0"/>
      </w:pPr>
      <w:r w:rsidRPr="003F10FC">
        <w:rPr>
          <w:bCs/>
        </w:rPr>
        <w:t>Č. j.:</w:t>
      </w:r>
      <w:r w:rsidRPr="003F10FC">
        <w:t xml:space="preserve"> OV-ČJ/18511-14/UHN </w:t>
      </w:r>
    </w:p>
    <w:p w:rsidR="0034724E" w:rsidRPr="003F10FC" w:rsidRDefault="0034724E" w:rsidP="0034724E">
      <w:pPr>
        <w:pStyle w:val="Normlnweb"/>
        <w:spacing w:before="0" w:beforeAutospacing="0" w:after="0"/>
      </w:pPr>
      <w:r w:rsidRPr="003F10FC">
        <w:t>Spis. zn.: OV/3196-2014/UHN</w:t>
      </w:r>
    </w:p>
    <w:p w:rsidR="0034724E" w:rsidRPr="003F10FC" w:rsidRDefault="0034724E" w:rsidP="0034724E">
      <w:pPr>
        <w:pStyle w:val="Normlnweb"/>
        <w:spacing w:before="0" w:beforeAutospacing="0" w:after="0"/>
      </w:pPr>
      <w:r w:rsidRPr="003F10FC">
        <w:rPr>
          <w:bCs/>
        </w:rPr>
        <w:t>Oprávněná úřední osoba:</w:t>
      </w:r>
      <w:r w:rsidRPr="003F10FC">
        <w:t xml:space="preserve"> Uhnavá Miluše, Ing.</w:t>
      </w:r>
    </w:p>
    <w:p w:rsidR="0034724E" w:rsidRPr="003F10FC" w:rsidRDefault="0034724E" w:rsidP="0034724E">
      <w:pPr>
        <w:pStyle w:val="Normlnweb"/>
        <w:spacing w:before="0" w:beforeAutospacing="0" w:after="0"/>
      </w:pPr>
      <w:r w:rsidRPr="003F10FC">
        <w:t>Tel.: 533304554, e-mail.: uhnava@slapanice.cz</w:t>
      </w:r>
    </w:p>
    <w:p w:rsidR="0034724E" w:rsidRDefault="0034724E" w:rsidP="0034724E">
      <w:pPr>
        <w:pStyle w:val="Normlnweb"/>
        <w:spacing w:before="240" w:beforeAutospacing="0" w:after="0"/>
      </w:pPr>
      <w:r w:rsidRPr="003F10FC">
        <w:t>Brno, dne 24. března 2014</w:t>
      </w:r>
    </w:p>
    <w:p w:rsidR="0034724E" w:rsidRPr="003F10FC" w:rsidRDefault="0034724E" w:rsidP="0034724E">
      <w:pPr>
        <w:pStyle w:val="Normlnweb"/>
        <w:spacing w:before="240" w:beforeAutospacing="0" w:after="0"/>
      </w:pPr>
    </w:p>
    <w:p w:rsidR="0034724E" w:rsidRDefault="0034724E" w:rsidP="0034724E"/>
    <w:p w:rsidR="0034724E" w:rsidRPr="007159E5" w:rsidRDefault="0034724E" w:rsidP="0034724E">
      <w:pPr>
        <w:jc w:val="center"/>
        <w:rPr>
          <w:sz w:val="32"/>
          <w:szCs w:val="32"/>
        </w:rPr>
      </w:pPr>
      <w:r w:rsidRPr="007159E5">
        <w:rPr>
          <w:sz w:val="32"/>
          <w:szCs w:val="32"/>
        </w:rPr>
        <w:t>VEŘEJNÁ  VY|HLÁŠKA</w:t>
      </w:r>
    </w:p>
    <w:p w:rsidR="0034724E" w:rsidRDefault="0034724E" w:rsidP="0034724E">
      <w:pPr>
        <w:jc w:val="center"/>
      </w:pPr>
    </w:p>
    <w:p w:rsidR="0034724E" w:rsidRPr="00A227BB" w:rsidRDefault="0034724E" w:rsidP="0034724E">
      <w:pPr>
        <w:jc w:val="center"/>
        <w:rPr>
          <w:b/>
          <w:sz w:val="32"/>
          <w:szCs w:val="32"/>
        </w:rPr>
      </w:pPr>
      <w:r w:rsidRPr="00A227BB">
        <w:rPr>
          <w:b/>
          <w:sz w:val="32"/>
          <w:szCs w:val="32"/>
        </w:rPr>
        <w:t>OZNÁMENÍ</w:t>
      </w:r>
    </w:p>
    <w:p w:rsidR="0034724E" w:rsidRDefault="0034724E" w:rsidP="0034724E">
      <w:pPr>
        <w:jc w:val="center"/>
        <w:rPr>
          <w:b/>
          <w:sz w:val="32"/>
          <w:szCs w:val="32"/>
        </w:rPr>
      </w:pPr>
      <w:r w:rsidRPr="00A227BB">
        <w:rPr>
          <w:b/>
          <w:sz w:val="32"/>
          <w:szCs w:val="32"/>
        </w:rPr>
        <w:t>stavebního záměru s certifikátem autorizovaného inspektora</w:t>
      </w:r>
    </w:p>
    <w:p w:rsidR="0034724E" w:rsidRDefault="0034724E" w:rsidP="003472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4724E" w:rsidRDefault="0034724E" w:rsidP="0034724E">
      <w:pPr>
        <w:jc w:val="both"/>
        <w:rPr>
          <w:sz w:val="24"/>
          <w:szCs w:val="24"/>
        </w:rPr>
      </w:pPr>
      <w:r w:rsidRPr="00A227BB">
        <w:rPr>
          <w:sz w:val="24"/>
          <w:szCs w:val="24"/>
        </w:rPr>
        <w:t>Dne 18.3.2014</w:t>
      </w:r>
      <w:r>
        <w:rPr>
          <w:sz w:val="24"/>
          <w:szCs w:val="24"/>
        </w:rPr>
        <w:t xml:space="preserve"> oznámil pan Ing. Zdeněk </w:t>
      </w:r>
      <w:proofErr w:type="spellStart"/>
      <w:r>
        <w:rPr>
          <w:sz w:val="24"/>
          <w:szCs w:val="24"/>
        </w:rPr>
        <w:t>Rizner</w:t>
      </w:r>
      <w:proofErr w:type="spellEnd"/>
      <w:r>
        <w:rPr>
          <w:sz w:val="24"/>
          <w:szCs w:val="24"/>
        </w:rPr>
        <w:t xml:space="preserve">, autorizovaný inspektor dle stavebního zákona, </w:t>
      </w:r>
      <w:proofErr w:type="spellStart"/>
      <w:r>
        <w:rPr>
          <w:sz w:val="24"/>
          <w:szCs w:val="24"/>
        </w:rPr>
        <w:t>ev.č</w:t>
      </w:r>
      <w:proofErr w:type="spellEnd"/>
      <w:r>
        <w:rPr>
          <w:sz w:val="24"/>
          <w:szCs w:val="24"/>
        </w:rPr>
        <w:t xml:space="preserve">. 0061, Dlouhá Lhota č.p. 60, 679 71 Lysice (dále jen „autorizovaný inspektor) v souladu s § 117 odst. 1 stavebního zákona, uzavření smlouvy se stavebníkem, kterým je společnost EMBRA Apartment s.r.o., IČ 26979641, Česká 184, 664 31 Lelekovice (dále jen stavebník) pro stavbu nazvanou: </w:t>
      </w:r>
    </w:p>
    <w:p w:rsidR="0034724E" w:rsidRPr="00F73EEB" w:rsidRDefault="0034724E" w:rsidP="0034724E">
      <w:pPr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>Obytný soubor Moravany – Jabloňový sad, II. etapa: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01 – bytové domy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999/3, 999/4, 999/8, 999/14, 999/15, 999/64,    999/65, 999/66,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10 – sadové úpravy, oplocení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999/3, 999/4, 999/8, 999/14, 999/15, 999/66,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11 – protihluková stěna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999/8, 999/11, 999/14, 999/59,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Default="0034724E" w:rsidP="0034724E">
      <w:pPr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>Změna stavby před dokončením bytových domů sekce 1 a sekce 2</w:t>
      </w:r>
    </w:p>
    <w:p w:rsidR="0034724E" w:rsidRPr="00F73EEB" w:rsidRDefault="0034724E" w:rsidP="0034724E">
      <w:pPr>
        <w:jc w:val="both"/>
        <w:rPr>
          <w:sz w:val="24"/>
          <w:szCs w:val="24"/>
        </w:rPr>
      </w:pPr>
    </w:p>
    <w:p w:rsidR="0034724E" w:rsidRPr="00F73EEB" w:rsidRDefault="0034724E" w:rsidP="0034724E">
      <w:pPr>
        <w:jc w:val="both"/>
        <w:rPr>
          <w:sz w:val="24"/>
          <w:szCs w:val="24"/>
        </w:rPr>
      </w:pPr>
      <w:r w:rsidRPr="00F73EEB">
        <w:rPr>
          <w:sz w:val="24"/>
          <w:szCs w:val="24"/>
        </w:rPr>
        <w:t xml:space="preserve">Dne 18.3.2014 podal autorizovaný inspektor </w:t>
      </w:r>
      <w:r>
        <w:rPr>
          <w:sz w:val="24"/>
          <w:szCs w:val="24"/>
        </w:rPr>
        <w:t xml:space="preserve">v souladu s § 117 odst. 2 </w:t>
      </w:r>
      <w:r w:rsidRPr="00F73EEB">
        <w:rPr>
          <w:sz w:val="24"/>
          <w:szCs w:val="24"/>
        </w:rPr>
        <w:t>oznámení stavebního záměru s certifikátem autorizovaného inspektora</w:t>
      </w:r>
      <w:r>
        <w:rPr>
          <w:sz w:val="24"/>
          <w:szCs w:val="24"/>
        </w:rPr>
        <w:t xml:space="preserve"> na stavbu nazvanou</w:t>
      </w:r>
    </w:p>
    <w:p w:rsidR="0034724E" w:rsidRPr="00F73EEB" w:rsidRDefault="0034724E" w:rsidP="0034724E">
      <w:pPr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>Obytný soubor Moravany – Jabloňový sad, II. etapa: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01 – bytové domy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999/3, 999/4, 999/8, 999/14, 999/15, 999/64,    999/65, 999/66,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10 – sadové úpravy, oplocení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999/3, 999/4, 999/8, 999/14, 999/15, 999/66,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11 – protihluková stěna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999/8, 999/11, 999/14, 999/59,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Default="0034724E" w:rsidP="0034724E">
      <w:pPr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>Změna stavby před dokončením bytových domů sekce 1 a sekce 2</w:t>
      </w: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>Předmětem změny stavby před jejím dokončením jsou bytové domy sekce 1 a sekce 2.</w:t>
      </w: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>Změna stavby před jej</w:t>
      </w:r>
      <w:r w:rsidR="00A0288E">
        <w:rPr>
          <w:sz w:val="24"/>
          <w:szCs w:val="24"/>
        </w:rPr>
        <w:t>i</w:t>
      </w:r>
      <w:r>
        <w:rPr>
          <w:sz w:val="24"/>
          <w:szCs w:val="24"/>
        </w:rPr>
        <w:t xml:space="preserve">ch dokončením spočívá v tom, že ve dvou rozestavěných bytových domech sekce 1 a sekce 2 na pozemcích </w:t>
      </w:r>
      <w:proofErr w:type="spellStart"/>
      <w:r>
        <w:rPr>
          <w:sz w:val="24"/>
          <w:szCs w:val="24"/>
        </w:rPr>
        <w:t>parc</w:t>
      </w:r>
      <w:proofErr w:type="spellEnd"/>
      <w:r>
        <w:rPr>
          <w:sz w:val="24"/>
          <w:szCs w:val="24"/>
        </w:rPr>
        <w:t>. č. 999/14, 999/15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Moravany u Brna bude v podkroví 12 bytů (2+kk až 3+kk). V 1.NP až 3.NP jsou navrženy dispoziční úpravy, kterými dojde ke změně velikosti bytů. Úpravy se týkají i dispozice vstupní chodby (z garáží na schodiště v 1.PP). Součástí změny je i provedení úprav velikostí okenních otvorů, teras a balkonů, v podkroví jsou navrženy nové terasy. Se změnou dispozice souvisejí i změny rozvodů vnitřních instalací. </w:t>
      </w: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>Sekce 1 – původně 43 bytů, nově 46 bytů</w:t>
      </w: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>Sekce 2 – původně 44 bytů, nově 46 bytů</w:t>
      </w: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Změna ve skladbě bytů nevyvolá vyšší nároky na parkovací kapacity. </w:t>
      </w: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>Autorizovaný inspektor k oznámení připojil certifikát autorizovaného inspektora č.j.: C001-2014 ze dne 14.3.2014, projektovou dokumentaci zpracovanou projektantem, plán kontrolních prohlídek, závazná stanoviska dotčených orgánů.</w:t>
      </w: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  <w:r w:rsidRPr="00060977">
        <w:rPr>
          <w:sz w:val="24"/>
          <w:szCs w:val="24"/>
        </w:rPr>
        <w:t>Odbor výstavby Městského úřadu Šlapanice, jako stavební úřad pří</w:t>
      </w:r>
      <w:r>
        <w:rPr>
          <w:sz w:val="24"/>
          <w:szCs w:val="24"/>
        </w:rPr>
        <w:t>slušný podle § 13 odst. 1 písm. </w:t>
      </w:r>
      <w:r w:rsidRPr="00060977">
        <w:rPr>
          <w:sz w:val="24"/>
          <w:szCs w:val="24"/>
        </w:rPr>
        <w:t>c) zákona č. 183/2006 Sb., o územním plánování a sta</w:t>
      </w:r>
      <w:r>
        <w:rPr>
          <w:sz w:val="24"/>
          <w:szCs w:val="24"/>
        </w:rPr>
        <w:t>vebním řádu (stavební zákon), v </w:t>
      </w:r>
      <w:r w:rsidRPr="00060977">
        <w:rPr>
          <w:sz w:val="24"/>
          <w:szCs w:val="24"/>
        </w:rPr>
        <w:t>platném znění, (dále jen stavební zákon),</w:t>
      </w:r>
      <w:r>
        <w:rPr>
          <w:sz w:val="24"/>
          <w:szCs w:val="24"/>
        </w:rPr>
        <w:t xml:space="preserve"> podle § 117 odst. 4 stavebního zákona </w:t>
      </w:r>
    </w:p>
    <w:p w:rsidR="0034724E" w:rsidRDefault="0034724E" w:rsidP="0034724E">
      <w:pPr>
        <w:rPr>
          <w:sz w:val="24"/>
          <w:szCs w:val="24"/>
        </w:rPr>
      </w:pPr>
    </w:p>
    <w:p w:rsidR="0034724E" w:rsidRPr="003F10FC" w:rsidRDefault="0034724E" w:rsidP="0034724E">
      <w:pPr>
        <w:jc w:val="center"/>
        <w:rPr>
          <w:b/>
          <w:sz w:val="24"/>
          <w:szCs w:val="24"/>
        </w:rPr>
      </w:pPr>
      <w:r w:rsidRPr="003F10FC">
        <w:rPr>
          <w:b/>
          <w:sz w:val="24"/>
          <w:szCs w:val="24"/>
        </w:rPr>
        <w:t>oznamuje</w:t>
      </w:r>
    </w:p>
    <w:p w:rsidR="0034724E" w:rsidRPr="003F10FC" w:rsidRDefault="0034724E" w:rsidP="0034724E">
      <w:pPr>
        <w:rPr>
          <w:b/>
          <w:sz w:val="24"/>
          <w:szCs w:val="24"/>
        </w:rPr>
      </w:pPr>
    </w:p>
    <w:p w:rsidR="0034724E" w:rsidRDefault="0034724E" w:rsidP="0034724E">
      <w:pPr>
        <w:rPr>
          <w:sz w:val="24"/>
          <w:szCs w:val="24"/>
        </w:rPr>
      </w:pPr>
      <w:r>
        <w:rPr>
          <w:sz w:val="24"/>
          <w:szCs w:val="24"/>
        </w:rPr>
        <w:t>stavební záměr posouzený autorizovaným inspektorem na stavbu nazvanou</w:t>
      </w:r>
    </w:p>
    <w:p w:rsidR="0034724E" w:rsidRPr="00F73EEB" w:rsidRDefault="0034724E" w:rsidP="0034724E">
      <w:pPr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>Obytný soubor Moravany – Jabloňový sad, II. etapa: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01 – bytové domy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999/3, 999/4, 999/8, 999/14, 999/15, 999/64,    999/65, 999/66,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10 – sadové úpravy, oplocení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999/3, 999/4, 999/8, 999/14, 999/15, 999/66,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Pr="00F73EEB" w:rsidRDefault="0034724E" w:rsidP="0034724E">
      <w:pPr>
        <w:ind w:left="1560" w:hanging="1560"/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 xml:space="preserve">objekt SO 11 – protihluková stěna na pozemcích </w:t>
      </w:r>
      <w:proofErr w:type="spellStart"/>
      <w:r w:rsidRPr="00F73EEB">
        <w:rPr>
          <w:b/>
          <w:sz w:val="24"/>
          <w:szCs w:val="24"/>
        </w:rPr>
        <w:t>parc</w:t>
      </w:r>
      <w:proofErr w:type="spellEnd"/>
      <w:r w:rsidRPr="00F73EEB">
        <w:rPr>
          <w:b/>
          <w:sz w:val="24"/>
          <w:szCs w:val="24"/>
        </w:rPr>
        <w:t>. č. 999/8, 999/11, 999/14, 999/59, 1013/235 v </w:t>
      </w:r>
      <w:proofErr w:type="spellStart"/>
      <w:r w:rsidRPr="00F73EEB">
        <w:rPr>
          <w:b/>
          <w:sz w:val="24"/>
          <w:szCs w:val="24"/>
        </w:rPr>
        <w:t>k.ú</w:t>
      </w:r>
      <w:proofErr w:type="spellEnd"/>
      <w:r w:rsidRPr="00F73EEB">
        <w:rPr>
          <w:b/>
          <w:sz w:val="24"/>
          <w:szCs w:val="24"/>
        </w:rPr>
        <w:t>. Moravany u Brna</w:t>
      </w:r>
    </w:p>
    <w:p w:rsidR="0034724E" w:rsidRDefault="0034724E" w:rsidP="0034724E">
      <w:pPr>
        <w:jc w:val="both"/>
        <w:rPr>
          <w:b/>
          <w:sz w:val="24"/>
          <w:szCs w:val="24"/>
        </w:rPr>
      </w:pPr>
      <w:r w:rsidRPr="00F73EEB">
        <w:rPr>
          <w:b/>
          <w:sz w:val="24"/>
          <w:szCs w:val="24"/>
        </w:rPr>
        <w:t>Změna stavby před dokončením bytových domů sekce 1 a sekce 2</w:t>
      </w: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Osoby, které by jinak byly účastníky řízení, mohou nahlížet do podkladů připojených k oznámení stavebního záměru včetně certifikátu po dobu </w:t>
      </w: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center"/>
        <w:rPr>
          <w:b/>
          <w:sz w:val="24"/>
          <w:szCs w:val="24"/>
        </w:rPr>
      </w:pPr>
      <w:r w:rsidRPr="003F10FC">
        <w:rPr>
          <w:b/>
          <w:sz w:val="24"/>
          <w:szCs w:val="24"/>
        </w:rPr>
        <w:t xml:space="preserve">30 dnů </w:t>
      </w:r>
    </w:p>
    <w:p w:rsidR="0034724E" w:rsidRDefault="0034724E" w:rsidP="0034724E">
      <w:pPr>
        <w:jc w:val="center"/>
        <w:rPr>
          <w:b/>
          <w:sz w:val="24"/>
          <w:szCs w:val="24"/>
        </w:rPr>
      </w:pPr>
      <w:r w:rsidRPr="003F10FC">
        <w:rPr>
          <w:b/>
          <w:sz w:val="24"/>
          <w:szCs w:val="24"/>
        </w:rPr>
        <w:t>ode dne vyvěšení oznámeného stavebního záměru na úřední desce.</w:t>
      </w:r>
    </w:p>
    <w:p w:rsidR="0034724E" w:rsidRDefault="0034724E" w:rsidP="0034724E">
      <w:pPr>
        <w:jc w:val="center"/>
        <w:rPr>
          <w:b/>
          <w:sz w:val="24"/>
          <w:szCs w:val="24"/>
        </w:rPr>
      </w:pPr>
    </w:p>
    <w:p w:rsidR="0034724E" w:rsidRDefault="0034724E" w:rsidP="0034724E">
      <w:pPr>
        <w:jc w:val="center"/>
        <w:rPr>
          <w:b/>
          <w:sz w:val="24"/>
          <w:szCs w:val="24"/>
        </w:rPr>
      </w:pPr>
    </w:p>
    <w:p w:rsidR="0034724E" w:rsidRDefault="0034724E" w:rsidP="00347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Poučení</w:t>
      </w:r>
    </w:p>
    <w:p w:rsidR="0034724E" w:rsidRDefault="0034724E" w:rsidP="0034724E">
      <w:pPr>
        <w:jc w:val="center"/>
        <w:rPr>
          <w:b/>
          <w:sz w:val="24"/>
          <w:szCs w:val="24"/>
        </w:rPr>
      </w:pPr>
    </w:p>
    <w:p w:rsidR="0034724E" w:rsidRDefault="0034724E" w:rsidP="0034724E">
      <w:pPr>
        <w:spacing w:after="120"/>
        <w:jc w:val="both"/>
        <w:rPr>
          <w:sz w:val="24"/>
          <w:szCs w:val="24"/>
        </w:rPr>
      </w:pPr>
      <w:r w:rsidRPr="003F10FC">
        <w:rPr>
          <w:sz w:val="24"/>
          <w:szCs w:val="24"/>
        </w:rPr>
        <w:t>Ve lhůtě 30 dnů ode dne vyvěšení oznámení záměru mohou podle § 117 odst. 4 stavebního zákona, osoby, které by jinak byly účastníky řízení, podat proti stavebnímu záměru námitky. Stavební úřad a dotčené orgány mohou uplatnit ve stejné lhůtě proti oznámení stavebního záměru výhrady</w:t>
      </w:r>
      <w:r>
        <w:rPr>
          <w:sz w:val="24"/>
          <w:szCs w:val="24"/>
        </w:rPr>
        <w:t>.</w:t>
      </w:r>
    </w:p>
    <w:p w:rsidR="0034724E" w:rsidRDefault="0034724E" w:rsidP="0034724E">
      <w:pPr>
        <w:spacing w:after="120"/>
        <w:jc w:val="both"/>
        <w:rPr>
          <w:sz w:val="24"/>
          <w:szCs w:val="24"/>
        </w:rPr>
      </w:pPr>
    </w:p>
    <w:p w:rsidR="0034724E" w:rsidRDefault="0034724E" w:rsidP="0034724E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Podání námitky nebo uplatnění výhrady má odkladný účinek a právo provést stavbu nevznikne. Stavební úřad oznámí podání námitek nebo uplatnění výhrady stavebníkovi a věc předloží do 15 dnů k rozhodnutí správnímu orgánu, který by byl jinak příslušný k odvolání proti stavebnímu povolení.</w:t>
      </w:r>
    </w:p>
    <w:p w:rsidR="0034724E" w:rsidRPr="003A5FD5" w:rsidRDefault="0034724E" w:rsidP="0034724E">
      <w:pPr>
        <w:pStyle w:val="Bezmezer"/>
        <w:jc w:val="both"/>
        <w:rPr>
          <w:sz w:val="24"/>
          <w:szCs w:val="24"/>
        </w:rPr>
      </w:pPr>
      <w:r w:rsidRPr="003A5FD5">
        <w:rPr>
          <w:sz w:val="24"/>
          <w:szCs w:val="24"/>
        </w:rPr>
        <w:t>Po podkladů</w:t>
      </w:r>
      <w:r>
        <w:rPr>
          <w:sz w:val="24"/>
          <w:szCs w:val="24"/>
        </w:rPr>
        <w:t xml:space="preserve"> </w:t>
      </w:r>
      <w:r w:rsidRPr="003A5FD5">
        <w:rPr>
          <w:sz w:val="24"/>
          <w:szCs w:val="24"/>
        </w:rPr>
        <w:t xml:space="preserve">připojených k oznámení lze nahlédnou </w:t>
      </w:r>
      <w:r w:rsidRPr="003A5FD5">
        <w:rPr>
          <w:rStyle w:val="ZkladntextChar1"/>
          <w:sz w:val="24"/>
          <w:szCs w:val="24"/>
        </w:rPr>
        <w:t>ve lhůtě shora uvedené na Odbor výstavby Městského úřadu Šlapanice, u vyřizující oprávněné úřední osoby v úřední dny: Po, St 8:00 - 17:00.</w:t>
      </w:r>
    </w:p>
    <w:p w:rsidR="0034724E" w:rsidRPr="003A5FD5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rPr>
          <w:sz w:val="24"/>
          <w:szCs w:val="24"/>
        </w:rPr>
      </w:pPr>
    </w:p>
    <w:p w:rsidR="0034724E" w:rsidRDefault="0034724E" w:rsidP="003472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724E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724E" w:rsidRPr="000807A7" w:rsidRDefault="0034724E" w:rsidP="0034724E">
      <w:pPr>
        <w:jc w:val="both"/>
        <w:rPr>
          <w:sz w:val="24"/>
          <w:szCs w:val="24"/>
        </w:rPr>
      </w:pPr>
      <w:r w:rsidRPr="000807A7">
        <w:rPr>
          <w:sz w:val="24"/>
          <w:szCs w:val="24"/>
        </w:rPr>
        <w:t>Ing. Hana Meitnerová</w:t>
      </w:r>
      <w:r w:rsidR="00A0288E">
        <w:rPr>
          <w:sz w:val="24"/>
          <w:szCs w:val="24"/>
        </w:rPr>
        <w:t xml:space="preserve">, </w:t>
      </w:r>
    </w:p>
    <w:p w:rsidR="0034724E" w:rsidRDefault="0034724E" w:rsidP="0034724E">
      <w:pPr>
        <w:jc w:val="both"/>
        <w:rPr>
          <w:sz w:val="24"/>
          <w:szCs w:val="24"/>
        </w:rPr>
      </w:pPr>
      <w:r w:rsidRPr="000807A7">
        <w:rPr>
          <w:sz w:val="24"/>
          <w:szCs w:val="24"/>
        </w:rPr>
        <w:t>vedoucí odboru výstavby</w:t>
      </w: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Default="0034724E" w:rsidP="0034724E">
      <w:pPr>
        <w:jc w:val="both"/>
        <w:rPr>
          <w:sz w:val="24"/>
          <w:szCs w:val="24"/>
        </w:rPr>
      </w:pPr>
    </w:p>
    <w:p w:rsidR="0034724E" w:rsidRPr="00F33341" w:rsidRDefault="0034724E" w:rsidP="0034724E">
      <w:pPr>
        <w:shd w:val="clear" w:color="auto" w:fill="FFFFFF"/>
        <w:jc w:val="center"/>
        <w:rPr>
          <w:b/>
          <w:bCs/>
          <w:sz w:val="24"/>
          <w:szCs w:val="24"/>
        </w:rPr>
      </w:pPr>
      <w:r w:rsidRPr="00F33341">
        <w:rPr>
          <w:b/>
          <w:bCs/>
          <w:sz w:val="24"/>
          <w:szCs w:val="24"/>
        </w:rPr>
        <w:t xml:space="preserve">Toto oznámení musí být vyvěšeno po dobu </w:t>
      </w:r>
      <w:r>
        <w:rPr>
          <w:b/>
          <w:bCs/>
          <w:sz w:val="24"/>
          <w:szCs w:val="24"/>
        </w:rPr>
        <w:t>30</w:t>
      </w:r>
      <w:r w:rsidRPr="00F33341">
        <w:rPr>
          <w:b/>
          <w:bCs/>
          <w:sz w:val="24"/>
          <w:szCs w:val="24"/>
        </w:rPr>
        <w:t xml:space="preserve"> dnů </w:t>
      </w:r>
    </w:p>
    <w:p w:rsidR="0034724E" w:rsidRDefault="0034724E" w:rsidP="0034724E">
      <w:pPr>
        <w:shd w:val="clear" w:color="auto" w:fill="FFFFFF"/>
        <w:jc w:val="center"/>
        <w:rPr>
          <w:b/>
          <w:sz w:val="24"/>
          <w:szCs w:val="24"/>
        </w:rPr>
      </w:pPr>
      <w:r w:rsidRPr="00F33341">
        <w:rPr>
          <w:b/>
          <w:bCs/>
          <w:sz w:val="24"/>
          <w:szCs w:val="24"/>
        </w:rPr>
        <w:t xml:space="preserve">na úřední desce Městského úřadu Šlapanice </w:t>
      </w:r>
      <w:r w:rsidRPr="004636F4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obce Moravany</w:t>
      </w:r>
    </w:p>
    <w:p w:rsidR="0034724E" w:rsidRPr="004636F4" w:rsidRDefault="0034724E" w:rsidP="0034724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4724E" w:rsidRPr="00F33341" w:rsidRDefault="0034724E" w:rsidP="0034724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4724E" w:rsidRPr="00F33341" w:rsidRDefault="0034724E" w:rsidP="0034724E">
      <w:pPr>
        <w:shd w:val="clear" w:color="auto" w:fill="FFFFFF"/>
        <w:jc w:val="both"/>
        <w:rPr>
          <w:sz w:val="24"/>
          <w:szCs w:val="24"/>
        </w:rPr>
      </w:pPr>
      <w:r w:rsidRPr="00F33341">
        <w:rPr>
          <w:color w:val="000000"/>
          <w:sz w:val="24"/>
          <w:szCs w:val="24"/>
        </w:rPr>
        <w:t>Vyvěšeno dne:........................                                                          Sejmuto dne: …..……………….</w:t>
      </w:r>
    </w:p>
    <w:p w:rsidR="0034724E" w:rsidRPr="00F33341" w:rsidRDefault="0034724E" w:rsidP="0034724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4724E" w:rsidRPr="00F33341" w:rsidRDefault="0034724E" w:rsidP="0034724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34724E" w:rsidRPr="00F33341" w:rsidRDefault="0034724E" w:rsidP="0034724E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3341">
        <w:rPr>
          <w:color w:val="000000"/>
          <w:sz w:val="24"/>
          <w:szCs w:val="24"/>
        </w:rPr>
        <w:t>a současně zveřejněno způsobem umožňujícím dálkový přístup, v souladu</w:t>
      </w:r>
    </w:p>
    <w:p w:rsidR="0034724E" w:rsidRPr="00F33341" w:rsidRDefault="0034724E" w:rsidP="0034724E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3341">
        <w:rPr>
          <w:color w:val="000000"/>
          <w:sz w:val="24"/>
          <w:szCs w:val="24"/>
        </w:rPr>
        <w:t>s </w:t>
      </w:r>
      <w:proofErr w:type="spellStart"/>
      <w:r w:rsidRPr="00F33341">
        <w:rPr>
          <w:color w:val="000000"/>
          <w:sz w:val="24"/>
          <w:szCs w:val="24"/>
        </w:rPr>
        <w:t>ust</w:t>
      </w:r>
      <w:proofErr w:type="spellEnd"/>
      <w:r w:rsidRPr="00F33341">
        <w:rPr>
          <w:color w:val="000000"/>
          <w:sz w:val="24"/>
          <w:szCs w:val="24"/>
        </w:rPr>
        <w:t>. § 26 odst. 1 zákona č. 500/2004 S., správní řád, v platném znění</w:t>
      </w:r>
    </w:p>
    <w:p w:rsidR="0034724E" w:rsidRPr="00F33341" w:rsidRDefault="0034724E" w:rsidP="0034724E">
      <w:pPr>
        <w:jc w:val="both"/>
        <w:rPr>
          <w:color w:val="000000"/>
          <w:sz w:val="24"/>
          <w:szCs w:val="24"/>
        </w:rPr>
      </w:pPr>
    </w:p>
    <w:p w:rsidR="0034724E" w:rsidRPr="00F33341" w:rsidRDefault="0034724E" w:rsidP="0034724E">
      <w:pPr>
        <w:jc w:val="both"/>
        <w:rPr>
          <w:color w:val="000000"/>
          <w:sz w:val="24"/>
          <w:szCs w:val="24"/>
        </w:rPr>
      </w:pPr>
    </w:p>
    <w:p w:rsidR="0034724E" w:rsidRDefault="0034724E" w:rsidP="0034724E">
      <w:pPr>
        <w:rPr>
          <w:color w:val="000000"/>
          <w:sz w:val="24"/>
          <w:szCs w:val="24"/>
        </w:rPr>
      </w:pPr>
      <w:r w:rsidRPr="00F33341">
        <w:rPr>
          <w:color w:val="000000"/>
          <w:sz w:val="24"/>
          <w:szCs w:val="24"/>
        </w:rPr>
        <w:t xml:space="preserve">Zveřejněno dne:………………                                  </w:t>
      </w:r>
      <w:r>
        <w:rPr>
          <w:color w:val="000000"/>
          <w:sz w:val="24"/>
          <w:szCs w:val="24"/>
        </w:rPr>
        <w:t xml:space="preserve">            Zveřejnění ukončeno dne:…………….. </w:t>
      </w:r>
    </w:p>
    <w:p w:rsidR="0034724E" w:rsidRDefault="0034724E" w:rsidP="0034724E">
      <w:pPr>
        <w:rPr>
          <w:color w:val="000000"/>
          <w:sz w:val="24"/>
          <w:szCs w:val="24"/>
        </w:rPr>
      </w:pPr>
    </w:p>
    <w:p w:rsidR="0034724E" w:rsidRDefault="0034724E" w:rsidP="0034724E">
      <w:pPr>
        <w:rPr>
          <w:color w:val="000000"/>
          <w:sz w:val="24"/>
          <w:szCs w:val="24"/>
        </w:rPr>
      </w:pPr>
    </w:p>
    <w:p w:rsidR="0034724E" w:rsidRDefault="0034724E" w:rsidP="0034724E">
      <w:pPr>
        <w:rPr>
          <w:color w:val="000000"/>
          <w:sz w:val="24"/>
          <w:szCs w:val="24"/>
        </w:rPr>
      </w:pPr>
    </w:p>
    <w:p w:rsidR="0034724E" w:rsidRPr="00F33341" w:rsidRDefault="0034724E" w:rsidP="0034724E">
      <w:pPr>
        <w:rPr>
          <w:color w:val="000000"/>
          <w:sz w:val="24"/>
          <w:szCs w:val="24"/>
        </w:rPr>
      </w:pPr>
    </w:p>
    <w:p w:rsidR="0034724E" w:rsidRPr="00F33341" w:rsidRDefault="0034724E" w:rsidP="0034724E">
      <w:pPr>
        <w:jc w:val="center"/>
        <w:rPr>
          <w:color w:val="000000"/>
          <w:sz w:val="24"/>
          <w:szCs w:val="24"/>
        </w:rPr>
      </w:pPr>
      <w:r w:rsidRPr="00F33341">
        <w:rPr>
          <w:color w:val="000000"/>
          <w:sz w:val="24"/>
          <w:szCs w:val="24"/>
        </w:rPr>
        <w:t xml:space="preserve">Otisk razítko </w:t>
      </w:r>
      <w:r w:rsidRPr="00F33341">
        <w:rPr>
          <w:bCs/>
          <w:color w:val="000000"/>
          <w:sz w:val="24"/>
          <w:szCs w:val="24"/>
        </w:rPr>
        <w:t xml:space="preserve">a </w:t>
      </w:r>
      <w:r w:rsidRPr="00F33341">
        <w:rPr>
          <w:color w:val="000000"/>
          <w:sz w:val="24"/>
          <w:szCs w:val="24"/>
        </w:rPr>
        <w:t>podpis orgánu,</w:t>
      </w:r>
    </w:p>
    <w:p w:rsidR="0034724E" w:rsidRPr="00F33341" w:rsidRDefault="0034724E" w:rsidP="0034724E">
      <w:pPr>
        <w:jc w:val="center"/>
        <w:rPr>
          <w:sz w:val="24"/>
          <w:szCs w:val="24"/>
        </w:rPr>
      </w:pPr>
      <w:r w:rsidRPr="00F33341">
        <w:rPr>
          <w:color w:val="000000"/>
          <w:sz w:val="24"/>
          <w:szCs w:val="24"/>
        </w:rPr>
        <w:t xml:space="preserve"> který </w:t>
      </w:r>
      <w:r w:rsidRPr="00F33341">
        <w:rPr>
          <w:bCs/>
          <w:color w:val="000000"/>
          <w:sz w:val="24"/>
          <w:szCs w:val="24"/>
        </w:rPr>
        <w:t xml:space="preserve">potvrzuje </w:t>
      </w:r>
      <w:r w:rsidRPr="00F33341">
        <w:rPr>
          <w:color w:val="000000"/>
          <w:sz w:val="24"/>
          <w:szCs w:val="24"/>
        </w:rPr>
        <w:t xml:space="preserve">vyvěšení a sejmutí </w:t>
      </w:r>
      <w:r w:rsidRPr="00F33341">
        <w:rPr>
          <w:sz w:val="24"/>
          <w:szCs w:val="24"/>
        </w:rPr>
        <w:t>oznámení</w:t>
      </w:r>
    </w:p>
    <w:p w:rsidR="0034724E" w:rsidRPr="00F33341" w:rsidRDefault="0034724E" w:rsidP="0034724E">
      <w:pPr>
        <w:jc w:val="center"/>
        <w:rPr>
          <w:color w:val="000000"/>
          <w:sz w:val="24"/>
          <w:szCs w:val="24"/>
        </w:rPr>
      </w:pPr>
      <w:r w:rsidRPr="00F33341">
        <w:rPr>
          <w:sz w:val="24"/>
          <w:szCs w:val="24"/>
        </w:rPr>
        <w:t>a jeho zveřejnění způsobem umožňujícím</w:t>
      </w:r>
      <w:r w:rsidRPr="00F33341">
        <w:rPr>
          <w:color w:val="000000"/>
          <w:sz w:val="24"/>
          <w:szCs w:val="24"/>
        </w:rPr>
        <w:t xml:space="preserve"> dálkový přístup</w:t>
      </w:r>
    </w:p>
    <w:p w:rsidR="0034724E" w:rsidRPr="00F33341" w:rsidRDefault="0034724E" w:rsidP="0034724E">
      <w:pPr>
        <w:spacing w:before="60"/>
        <w:jc w:val="both"/>
        <w:rPr>
          <w:sz w:val="24"/>
          <w:szCs w:val="24"/>
        </w:rPr>
      </w:pPr>
    </w:p>
    <w:p w:rsidR="0034724E" w:rsidRDefault="0034724E" w:rsidP="0034724E">
      <w:pPr>
        <w:rPr>
          <w:sz w:val="24"/>
          <w:szCs w:val="24"/>
        </w:rPr>
      </w:pPr>
    </w:p>
    <w:p w:rsidR="0034724E" w:rsidRDefault="0034724E" w:rsidP="0034724E">
      <w:pPr>
        <w:rPr>
          <w:sz w:val="24"/>
          <w:szCs w:val="24"/>
        </w:rPr>
      </w:pPr>
    </w:p>
    <w:p w:rsidR="0034724E" w:rsidRDefault="0034724E" w:rsidP="0034724E">
      <w:pPr>
        <w:jc w:val="both"/>
        <w:rPr>
          <w:b/>
          <w:sz w:val="24"/>
          <w:szCs w:val="24"/>
        </w:rPr>
      </w:pPr>
    </w:p>
    <w:p w:rsidR="0034724E" w:rsidRDefault="0034724E" w:rsidP="0034724E">
      <w:pPr>
        <w:jc w:val="both"/>
        <w:rPr>
          <w:b/>
          <w:sz w:val="24"/>
          <w:szCs w:val="24"/>
        </w:rPr>
      </w:pPr>
    </w:p>
    <w:p w:rsidR="0034724E" w:rsidRDefault="0034724E" w:rsidP="0034724E">
      <w:pPr>
        <w:jc w:val="both"/>
        <w:rPr>
          <w:b/>
          <w:sz w:val="24"/>
          <w:szCs w:val="24"/>
        </w:rPr>
      </w:pPr>
    </w:p>
    <w:p w:rsidR="0034724E" w:rsidRPr="00527E28" w:rsidRDefault="0034724E" w:rsidP="0034724E">
      <w:pPr>
        <w:jc w:val="both"/>
        <w:rPr>
          <w:b/>
          <w:sz w:val="24"/>
          <w:szCs w:val="24"/>
        </w:rPr>
      </w:pPr>
      <w:r w:rsidRPr="00527E28">
        <w:rPr>
          <w:b/>
          <w:sz w:val="24"/>
          <w:szCs w:val="24"/>
        </w:rPr>
        <w:lastRenderedPageBreak/>
        <w:t>Rozdělovník:</w:t>
      </w:r>
    </w:p>
    <w:p w:rsidR="0034724E" w:rsidRPr="00527E28" w:rsidRDefault="0034724E" w:rsidP="0034724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Stavebník:</w:t>
      </w:r>
      <w:r w:rsidRPr="00527E28">
        <w:rPr>
          <w:b/>
          <w:sz w:val="24"/>
          <w:szCs w:val="24"/>
        </w:rPr>
        <w:t xml:space="preserve"> </w:t>
      </w:r>
      <w:r w:rsidRPr="00527E28">
        <w:rPr>
          <w:b/>
          <w:i/>
          <w:sz w:val="24"/>
          <w:szCs w:val="24"/>
        </w:rPr>
        <w:t>(datová schránka)</w:t>
      </w:r>
    </w:p>
    <w:p w:rsidR="0034724E" w:rsidRDefault="0034724E" w:rsidP="0034724E">
      <w:pPr>
        <w:rPr>
          <w:sz w:val="24"/>
          <w:szCs w:val="24"/>
        </w:rPr>
      </w:pPr>
      <w:r>
        <w:rPr>
          <w:sz w:val="24"/>
          <w:szCs w:val="24"/>
        </w:rPr>
        <w:t>EMBRA Apartment s.r.o., Česká 184, 664 31 Lelekovice</w:t>
      </w:r>
    </w:p>
    <w:p w:rsidR="0034724E" w:rsidRDefault="0034724E" w:rsidP="0034724E">
      <w:pPr>
        <w:rPr>
          <w:b/>
          <w:sz w:val="24"/>
          <w:szCs w:val="24"/>
        </w:rPr>
      </w:pPr>
    </w:p>
    <w:p w:rsidR="0034724E" w:rsidRPr="003A5FD5" w:rsidRDefault="0034724E" w:rsidP="0034724E">
      <w:pPr>
        <w:rPr>
          <w:b/>
          <w:sz w:val="24"/>
          <w:szCs w:val="24"/>
          <w:u w:val="single"/>
        </w:rPr>
      </w:pPr>
      <w:r w:rsidRPr="003A5FD5">
        <w:rPr>
          <w:b/>
          <w:sz w:val="24"/>
          <w:szCs w:val="24"/>
        </w:rPr>
        <w:t xml:space="preserve">Autorizovaný inspektor: </w:t>
      </w:r>
      <w:r w:rsidRPr="003A5FD5">
        <w:rPr>
          <w:b/>
          <w:sz w:val="24"/>
          <w:szCs w:val="24"/>
          <w:u w:val="single"/>
        </w:rPr>
        <w:t>(doporučeně do vlastních rukou)</w:t>
      </w:r>
    </w:p>
    <w:p w:rsidR="0034724E" w:rsidRPr="003A5FD5" w:rsidRDefault="0034724E" w:rsidP="0034724E">
      <w:pPr>
        <w:jc w:val="both"/>
        <w:rPr>
          <w:sz w:val="24"/>
          <w:szCs w:val="24"/>
        </w:rPr>
      </w:pPr>
      <w:r w:rsidRPr="003A5FD5">
        <w:rPr>
          <w:sz w:val="24"/>
          <w:szCs w:val="24"/>
        </w:rPr>
        <w:t xml:space="preserve">Ing. Zdeněk </w:t>
      </w:r>
      <w:proofErr w:type="spellStart"/>
      <w:r w:rsidRPr="003A5FD5">
        <w:rPr>
          <w:sz w:val="24"/>
          <w:szCs w:val="24"/>
        </w:rPr>
        <w:t>Rizner</w:t>
      </w:r>
      <w:proofErr w:type="spellEnd"/>
      <w:r w:rsidRPr="003A5FD5">
        <w:rPr>
          <w:sz w:val="24"/>
          <w:szCs w:val="24"/>
        </w:rPr>
        <w:t>, Dolní Lhota č.p.60, 679 71 Lysice</w:t>
      </w:r>
    </w:p>
    <w:p w:rsidR="0034724E" w:rsidRDefault="0034724E" w:rsidP="0034724E">
      <w:pPr>
        <w:jc w:val="both"/>
        <w:rPr>
          <w:b/>
          <w:sz w:val="24"/>
          <w:szCs w:val="24"/>
        </w:rPr>
      </w:pPr>
    </w:p>
    <w:p w:rsidR="0034724E" w:rsidRPr="003A5FD5" w:rsidRDefault="0034724E" w:rsidP="0034724E">
      <w:pPr>
        <w:jc w:val="both"/>
        <w:rPr>
          <w:b/>
          <w:sz w:val="24"/>
          <w:szCs w:val="24"/>
        </w:rPr>
      </w:pPr>
      <w:r w:rsidRPr="00527E28">
        <w:rPr>
          <w:b/>
          <w:sz w:val="24"/>
          <w:szCs w:val="24"/>
        </w:rPr>
        <w:t>Dotčené orgány:</w:t>
      </w:r>
      <w:r>
        <w:rPr>
          <w:b/>
          <w:i/>
          <w:sz w:val="24"/>
          <w:szCs w:val="24"/>
        </w:rPr>
        <w:t>(d</w:t>
      </w:r>
      <w:r w:rsidRPr="00527E28">
        <w:rPr>
          <w:b/>
          <w:i/>
          <w:sz w:val="24"/>
          <w:szCs w:val="24"/>
        </w:rPr>
        <w:t>atová schránka</w:t>
      </w:r>
      <w:r>
        <w:rPr>
          <w:b/>
          <w:i/>
          <w:sz w:val="24"/>
          <w:szCs w:val="24"/>
        </w:rPr>
        <w:t>)</w:t>
      </w:r>
    </w:p>
    <w:p w:rsidR="0034724E" w:rsidRPr="003A5FD5" w:rsidRDefault="0034724E" w:rsidP="0034724E">
      <w:pPr>
        <w:jc w:val="both"/>
        <w:rPr>
          <w:sz w:val="24"/>
          <w:szCs w:val="24"/>
        </w:rPr>
      </w:pPr>
      <w:r w:rsidRPr="003A5FD5">
        <w:rPr>
          <w:sz w:val="24"/>
          <w:szCs w:val="24"/>
        </w:rPr>
        <w:t xml:space="preserve">Hasičský záchranný sbor Jihomoravského kraje, DS: OVM, </w:t>
      </w:r>
      <w:proofErr w:type="spellStart"/>
      <w:r w:rsidRPr="003A5FD5">
        <w:rPr>
          <w:sz w:val="24"/>
          <w:szCs w:val="24"/>
        </w:rPr>
        <w:t>ybiaiuv</w:t>
      </w:r>
      <w:proofErr w:type="spellEnd"/>
    </w:p>
    <w:p w:rsidR="0034724E" w:rsidRPr="003A5FD5" w:rsidRDefault="0034724E" w:rsidP="0034724E">
      <w:pPr>
        <w:jc w:val="both"/>
        <w:rPr>
          <w:sz w:val="24"/>
          <w:szCs w:val="24"/>
        </w:rPr>
      </w:pPr>
      <w:r w:rsidRPr="003A5FD5">
        <w:rPr>
          <w:sz w:val="24"/>
          <w:szCs w:val="24"/>
        </w:rPr>
        <w:t>Krajská hygienická stanice Jihomoravského kraje se, Jeřábkova č.p.1847/4, 602 00 Brno 2</w:t>
      </w:r>
    </w:p>
    <w:p w:rsidR="0034724E" w:rsidRPr="00096343" w:rsidRDefault="0034724E" w:rsidP="0034724E">
      <w:pPr>
        <w:rPr>
          <w:sz w:val="24"/>
          <w:szCs w:val="24"/>
        </w:rPr>
      </w:pPr>
      <w:r w:rsidRPr="00096343">
        <w:rPr>
          <w:sz w:val="24"/>
          <w:szCs w:val="24"/>
        </w:rPr>
        <w:t>ČR- Státní energetická inspekce, územní pracoviště pro Jihomoravský kraj a Kraj Vysočina, Opuštěná 4, 602 00 Brno</w:t>
      </w:r>
    </w:p>
    <w:p w:rsidR="0034724E" w:rsidRDefault="0034724E" w:rsidP="0034724E">
      <w:pPr>
        <w:jc w:val="both"/>
        <w:rPr>
          <w:b/>
          <w:sz w:val="24"/>
          <w:szCs w:val="24"/>
        </w:rPr>
      </w:pPr>
    </w:p>
    <w:p w:rsidR="0034724E" w:rsidRPr="00822C3D" w:rsidRDefault="0034724E" w:rsidP="0034724E">
      <w:pPr>
        <w:rPr>
          <w:b/>
          <w:sz w:val="24"/>
          <w:szCs w:val="24"/>
        </w:rPr>
      </w:pPr>
      <w:r w:rsidRPr="00822C3D">
        <w:rPr>
          <w:b/>
          <w:sz w:val="24"/>
          <w:szCs w:val="24"/>
        </w:rPr>
        <w:t>Na vyvěšení s žádostí o vrácení stavebnímu úřadu s vyznačením termínu vyvěšení a sejmutí:</w:t>
      </w:r>
    </w:p>
    <w:p w:rsidR="0034724E" w:rsidRPr="00A9642C" w:rsidRDefault="0034724E" w:rsidP="0034724E">
      <w:pPr>
        <w:rPr>
          <w:sz w:val="24"/>
          <w:szCs w:val="24"/>
        </w:rPr>
      </w:pPr>
      <w:proofErr w:type="spellStart"/>
      <w:r w:rsidRPr="00A9642C">
        <w:rPr>
          <w:sz w:val="24"/>
          <w:szCs w:val="24"/>
        </w:rPr>
        <w:t>MěÚ</w:t>
      </w:r>
      <w:proofErr w:type="spellEnd"/>
      <w:r w:rsidRPr="00A9642C">
        <w:rPr>
          <w:sz w:val="24"/>
          <w:szCs w:val="24"/>
        </w:rPr>
        <w:t xml:space="preserve"> Šlapanice, Masarykovo nám. 100/7, 664 51 Šlapanice </w:t>
      </w:r>
    </w:p>
    <w:p w:rsidR="0034724E" w:rsidRPr="00A9642C" w:rsidRDefault="0034724E" w:rsidP="0034724E">
      <w:pPr>
        <w:jc w:val="both"/>
        <w:rPr>
          <w:sz w:val="24"/>
          <w:szCs w:val="24"/>
        </w:rPr>
      </w:pPr>
      <w:r>
        <w:rPr>
          <w:sz w:val="24"/>
          <w:szCs w:val="24"/>
        </w:rPr>
        <w:t>Obec Moravany, Stření 28, 664 48 Moravany</w:t>
      </w:r>
    </w:p>
    <w:p w:rsidR="0034724E" w:rsidRDefault="0034724E" w:rsidP="0034724E">
      <w:pPr>
        <w:jc w:val="both"/>
        <w:rPr>
          <w:b/>
          <w:sz w:val="24"/>
          <w:szCs w:val="24"/>
        </w:rPr>
      </w:pPr>
    </w:p>
    <w:p w:rsidR="0034724E" w:rsidRDefault="0034724E" w:rsidP="0034724E">
      <w:pPr>
        <w:jc w:val="both"/>
        <w:rPr>
          <w:b/>
          <w:sz w:val="24"/>
          <w:szCs w:val="24"/>
        </w:rPr>
      </w:pPr>
    </w:p>
    <w:p w:rsidR="007F523E" w:rsidRDefault="007F523E"/>
    <w:sectPr w:rsidR="007F523E" w:rsidSect="00D03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985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F0" w:rsidRDefault="004165F0">
      <w:r>
        <w:separator/>
      </w:r>
    </w:p>
  </w:endnote>
  <w:endnote w:type="continuationSeparator" w:id="0">
    <w:p w:rsidR="004165F0" w:rsidRDefault="0041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2B" w:rsidRDefault="004165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2B" w:rsidRPr="004A5232" w:rsidRDefault="00A0288E" w:rsidP="00D03F2B">
    <w:pPr>
      <w:pStyle w:val="Zpat"/>
      <w:rPr>
        <w:bCs/>
        <w:sz w:val="20"/>
        <w:szCs w:val="20"/>
      </w:rPr>
    </w:pPr>
    <w:r w:rsidRPr="004A5232">
      <w:rPr>
        <w:bCs/>
        <w:sz w:val="20"/>
        <w:szCs w:val="20"/>
      </w:rPr>
      <w:t xml:space="preserve">Č. j.: </w:t>
    </w:r>
    <w:r>
      <w:rPr>
        <w:bCs/>
        <w:sz w:val="20"/>
        <w:szCs w:val="20"/>
      </w:rPr>
      <w:t>OV-ČJ/18511-14/UHN</w:t>
    </w:r>
    <w:r w:rsidRPr="004A5232">
      <w:rPr>
        <w:bCs/>
        <w:sz w:val="20"/>
        <w:szCs w:val="20"/>
      </w:rPr>
      <w:t xml:space="preserve"> </w:t>
    </w:r>
  </w:p>
  <w:p w:rsidR="00D03F2B" w:rsidRPr="004A5232" w:rsidRDefault="00A0288E" w:rsidP="00D03F2B">
    <w:pPr>
      <w:pStyle w:val="Zpat"/>
      <w:rPr>
        <w:bCs/>
        <w:sz w:val="20"/>
        <w:szCs w:val="20"/>
      </w:rPr>
    </w:pPr>
    <w:r w:rsidRPr="004A5232">
      <w:rPr>
        <w:bCs/>
        <w:sz w:val="20"/>
        <w:szCs w:val="20"/>
      </w:rPr>
      <w:t xml:space="preserve">Spis. zn. : </w:t>
    </w:r>
    <w:r>
      <w:rPr>
        <w:bCs/>
        <w:sz w:val="20"/>
        <w:szCs w:val="20"/>
      </w:rPr>
      <w:t>OV/3196-2014/UHN</w:t>
    </w:r>
  </w:p>
  <w:p w:rsidR="00D03F2B" w:rsidRPr="004A5232" w:rsidRDefault="00A0288E" w:rsidP="00D03F2B">
    <w:pPr>
      <w:pStyle w:val="Zpat"/>
      <w:jc w:val="center"/>
      <w:rPr>
        <w:bCs/>
        <w:sz w:val="20"/>
        <w:szCs w:val="20"/>
      </w:rPr>
    </w:pPr>
    <w:r w:rsidRPr="004A5232">
      <w:rPr>
        <w:bCs/>
        <w:sz w:val="20"/>
        <w:szCs w:val="20"/>
      </w:rPr>
      <w:fldChar w:fldCharType="begin"/>
    </w:r>
    <w:r w:rsidRPr="004A5232">
      <w:rPr>
        <w:bCs/>
        <w:sz w:val="20"/>
        <w:szCs w:val="20"/>
      </w:rPr>
      <w:instrText xml:space="preserve"> PAGE </w:instrText>
    </w:r>
    <w:r w:rsidRPr="004A5232">
      <w:rPr>
        <w:bCs/>
        <w:sz w:val="20"/>
        <w:szCs w:val="20"/>
      </w:rPr>
      <w:fldChar w:fldCharType="separate"/>
    </w:r>
    <w:r w:rsidR="009047D5">
      <w:rPr>
        <w:bCs/>
        <w:noProof/>
        <w:sz w:val="20"/>
        <w:szCs w:val="20"/>
      </w:rPr>
      <w:t>4</w:t>
    </w:r>
    <w:r w:rsidRPr="004A5232">
      <w:rPr>
        <w:bCs/>
        <w:sz w:val="20"/>
        <w:szCs w:val="20"/>
      </w:rPr>
      <w:fldChar w:fldCharType="end"/>
    </w:r>
  </w:p>
  <w:p w:rsidR="00D03F2B" w:rsidRPr="00D03F2B" w:rsidRDefault="004165F0" w:rsidP="00D03F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2B" w:rsidRDefault="004165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F0" w:rsidRDefault="004165F0">
      <w:r>
        <w:separator/>
      </w:r>
    </w:p>
  </w:footnote>
  <w:footnote w:type="continuationSeparator" w:id="0">
    <w:p w:rsidR="004165F0" w:rsidRDefault="0041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2B" w:rsidRDefault="004165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0D" w:rsidRDefault="004165F0" w:rsidP="009238B3"/>
  <w:p w:rsidR="0039300D" w:rsidRPr="00165B6B" w:rsidRDefault="004165F0" w:rsidP="003930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2B" w:rsidRDefault="004165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4E"/>
    <w:rsid w:val="0034724E"/>
    <w:rsid w:val="004165F0"/>
    <w:rsid w:val="007F523E"/>
    <w:rsid w:val="009047D5"/>
    <w:rsid w:val="00A0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2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47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24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347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24E"/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rsid w:val="0034724E"/>
    <w:pPr>
      <w:autoSpaceDE/>
      <w:autoSpaceDN/>
      <w:spacing w:before="100" w:beforeAutospacing="1" w:after="119"/>
    </w:pPr>
    <w:rPr>
      <w:sz w:val="24"/>
      <w:szCs w:val="24"/>
    </w:rPr>
  </w:style>
  <w:style w:type="character" w:customStyle="1" w:styleId="ZkladntextChar1">
    <w:name w:val="Základní text Char1"/>
    <w:link w:val="Zkladntext"/>
    <w:uiPriority w:val="99"/>
    <w:rsid w:val="0034724E"/>
    <w:rPr>
      <w:spacing w:val="5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34724E"/>
    <w:pPr>
      <w:widowControl w:val="0"/>
      <w:shd w:val="clear" w:color="auto" w:fill="FFFFFF"/>
      <w:autoSpaceDE/>
      <w:autoSpaceDN/>
      <w:spacing w:before="240" w:after="240" w:line="274" w:lineRule="exact"/>
    </w:pPr>
    <w:rPr>
      <w:rFonts w:asciiTheme="minorHAnsi" w:eastAsiaTheme="minorHAnsi" w:hAnsiTheme="minorHAnsi" w:cstheme="minorBidi"/>
      <w:spacing w:val="5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34724E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34724E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88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2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47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24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347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24E"/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rsid w:val="0034724E"/>
    <w:pPr>
      <w:autoSpaceDE/>
      <w:autoSpaceDN/>
      <w:spacing w:before="100" w:beforeAutospacing="1" w:after="119"/>
    </w:pPr>
    <w:rPr>
      <w:sz w:val="24"/>
      <w:szCs w:val="24"/>
    </w:rPr>
  </w:style>
  <w:style w:type="character" w:customStyle="1" w:styleId="ZkladntextChar1">
    <w:name w:val="Základní text Char1"/>
    <w:link w:val="Zkladntext"/>
    <w:uiPriority w:val="99"/>
    <w:rsid w:val="0034724E"/>
    <w:rPr>
      <w:spacing w:val="5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34724E"/>
    <w:pPr>
      <w:widowControl w:val="0"/>
      <w:shd w:val="clear" w:color="auto" w:fill="FFFFFF"/>
      <w:autoSpaceDE/>
      <w:autoSpaceDN/>
      <w:spacing w:before="240" w:after="240" w:line="274" w:lineRule="exact"/>
    </w:pPr>
    <w:rPr>
      <w:rFonts w:asciiTheme="minorHAnsi" w:eastAsiaTheme="minorHAnsi" w:hAnsiTheme="minorHAnsi" w:cstheme="minorBidi"/>
      <w:spacing w:val="5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34724E"/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34724E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8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88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Uhnavá Miluše</dc:creator>
  <cp:lastModifiedBy>czechpoint</cp:lastModifiedBy>
  <cp:revision>2</cp:revision>
  <cp:lastPrinted>2014-03-24T15:09:00Z</cp:lastPrinted>
  <dcterms:created xsi:type="dcterms:W3CDTF">2014-03-31T12:53:00Z</dcterms:created>
  <dcterms:modified xsi:type="dcterms:W3CDTF">2014-03-31T12:53:00Z</dcterms:modified>
</cp:coreProperties>
</file>